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60" w:rsidRPr="009001CE" w:rsidRDefault="003B4BA5" w:rsidP="000C640E">
      <w:pPr>
        <w:pStyle w:val="Heading1"/>
        <w:rPr>
          <w:b/>
        </w:rPr>
      </w:pPr>
      <w:r w:rsidRPr="009001CE">
        <w:rPr>
          <w:b/>
        </w:rPr>
        <w:t>Exploring and Analysing Literary Worlds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1CE" w:rsidRPr="009001CE" w:rsidTr="009001CE">
        <w:tc>
          <w:tcPr>
            <w:tcW w:w="9016" w:type="dxa"/>
            <w:gridSpan w:val="2"/>
            <w:shd w:val="clear" w:color="auto" w:fill="5B9BD5" w:themeFill="accent1"/>
          </w:tcPr>
          <w:p w:rsidR="000C640E" w:rsidRPr="009001CE" w:rsidRDefault="000C640E" w:rsidP="009001CE">
            <w:pPr>
              <w:pStyle w:val="Heading2"/>
              <w:spacing w:before="120" w:after="120"/>
              <w:outlineLvl w:val="1"/>
              <w:rPr>
                <w:color w:val="FFFFFF" w:themeColor="background1"/>
              </w:rPr>
            </w:pPr>
            <w:r w:rsidRPr="009001CE">
              <w:rPr>
                <w:color w:val="FFFFFF" w:themeColor="background1"/>
              </w:rPr>
              <w:t xml:space="preserve">Introduction to </w:t>
            </w:r>
            <w:r w:rsidRPr="009001CE">
              <w:rPr>
                <w:i/>
                <w:color w:val="FFFFFF" w:themeColor="background1"/>
              </w:rPr>
              <w:t>Blue World</w:t>
            </w:r>
            <w:r w:rsidRPr="009001CE">
              <w:rPr>
                <w:color w:val="FFFFFF" w:themeColor="background1"/>
              </w:rPr>
              <w:t xml:space="preserve"> by Robert R McCammon</w:t>
            </w:r>
          </w:p>
        </w:tc>
      </w:tr>
      <w:tr w:rsidR="000C640E" w:rsidTr="009001CE">
        <w:tc>
          <w:tcPr>
            <w:tcW w:w="9016" w:type="dxa"/>
            <w:gridSpan w:val="2"/>
            <w:shd w:val="clear" w:color="auto" w:fill="DEEAF6" w:themeFill="accent1" w:themeFillTint="33"/>
          </w:tcPr>
          <w:p w:rsidR="000C640E" w:rsidRDefault="000C640E" w:rsidP="009001CE">
            <w:pPr>
              <w:pStyle w:val="ListParagraph"/>
              <w:numPr>
                <w:ilvl w:val="0"/>
                <w:numId w:val="2"/>
              </w:numPr>
              <w:spacing w:before="120" w:after="120"/>
            </w:pPr>
            <w:r>
              <w:t>What kind of world are we invited into in this introduction.  Explain, providing evidence from the text.  (3 marks)</w:t>
            </w:r>
          </w:p>
        </w:tc>
      </w:tr>
      <w:tr w:rsidR="000C640E" w:rsidTr="009001CE">
        <w:tc>
          <w:tcPr>
            <w:tcW w:w="9016" w:type="dxa"/>
            <w:gridSpan w:val="2"/>
            <w:tcBorders>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tcBorders>
            <w:shd w:val="clear" w:color="auto" w:fill="DEEAF6" w:themeFill="accent1" w:themeFillTint="33"/>
          </w:tcPr>
          <w:p w:rsidR="000C640E" w:rsidRDefault="000C640E" w:rsidP="009001CE">
            <w:pPr>
              <w:pStyle w:val="ListParagraph"/>
              <w:numPr>
                <w:ilvl w:val="0"/>
                <w:numId w:val="2"/>
              </w:numPr>
              <w:spacing w:before="120" w:after="120"/>
            </w:pPr>
            <w:r>
              <w:t>How does McCammon invite us into his literary world?  How does he use language to compel us to enter?  (5 marks)</w:t>
            </w:r>
          </w:p>
        </w:tc>
      </w:tr>
      <w:tr w:rsidR="000C640E" w:rsidTr="009001CE">
        <w:tc>
          <w:tcPr>
            <w:tcW w:w="9016" w:type="dxa"/>
            <w:gridSpan w:val="2"/>
            <w:tcBorders>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0C640E" w:rsidTr="009001CE">
        <w:tc>
          <w:tcPr>
            <w:tcW w:w="9016" w:type="dxa"/>
            <w:gridSpan w:val="2"/>
            <w:tcBorders>
              <w:top w:val="single" w:sz="4" w:space="0" w:color="auto"/>
              <w:bottom w:val="single" w:sz="4" w:space="0" w:color="auto"/>
            </w:tcBorders>
          </w:tcPr>
          <w:p w:rsidR="000C640E" w:rsidRDefault="000C640E" w:rsidP="009001CE">
            <w:pPr>
              <w:spacing w:before="120" w:after="120"/>
            </w:pPr>
          </w:p>
        </w:tc>
      </w:tr>
      <w:tr w:rsidR="0053125B" w:rsidTr="009001CE">
        <w:tc>
          <w:tcPr>
            <w:tcW w:w="9016" w:type="dxa"/>
            <w:gridSpan w:val="2"/>
            <w:shd w:val="clear" w:color="auto" w:fill="DEEAF6" w:themeFill="accent1" w:themeFillTint="33"/>
          </w:tcPr>
          <w:p w:rsidR="0053125B" w:rsidRDefault="003B4BA5" w:rsidP="009001CE">
            <w:pPr>
              <w:pStyle w:val="ListParagraph"/>
              <w:numPr>
                <w:ilvl w:val="0"/>
                <w:numId w:val="2"/>
              </w:numPr>
              <w:spacing w:before="120" w:after="120"/>
            </w:pPr>
            <w:r w:rsidRPr="003B4BA5">
              <w:t>Why does McCammon want to draw us into his bizarre worlds?  In his eyes, what is the value of these imaginary worlds?   Provide evidence from the text to support your response.</w:t>
            </w:r>
            <w:r>
              <w:t xml:space="preserve"> (3 marks)</w:t>
            </w:r>
          </w:p>
        </w:tc>
      </w:tr>
      <w:tr w:rsidR="0053125B" w:rsidTr="009001CE">
        <w:tc>
          <w:tcPr>
            <w:tcW w:w="9016" w:type="dxa"/>
            <w:gridSpan w:val="2"/>
            <w:tcBorders>
              <w:bottom w:val="single" w:sz="4" w:space="0" w:color="auto"/>
            </w:tcBorders>
          </w:tcPr>
          <w:p w:rsidR="0053125B" w:rsidRDefault="0053125B" w:rsidP="009001CE">
            <w:pPr>
              <w:pStyle w:val="ListParagraph"/>
              <w:spacing w:before="120" w:after="120"/>
            </w:pPr>
          </w:p>
        </w:tc>
      </w:tr>
      <w:tr w:rsidR="0053125B" w:rsidTr="009001CE">
        <w:tc>
          <w:tcPr>
            <w:tcW w:w="9016" w:type="dxa"/>
            <w:gridSpan w:val="2"/>
            <w:tcBorders>
              <w:top w:val="single" w:sz="4" w:space="0" w:color="auto"/>
              <w:bottom w:val="single" w:sz="4" w:space="0" w:color="auto"/>
            </w:tcBorders>
          </w:tcPr>
          <w:p w:rsidR="0053125B" w:rsidRDefault="0053125B" w:rsidP="009001CE">
            <w:pPr>
              <w:pStyle w:val="ListParagraph"/>
              <w:spacing w:before="120" w:after="120"/>
            </w:pPr>
          </w:p>
        </w:tc>
      </w:tr>
      <w:tr w:rsidR="0053125B" w:rsidTr="009001CE">
        <w:tc>
          <w:tcPr>
            <w:tcW w:w="9016" w:type="dxa"/>
            <w:gridSpan w:val="2"/>
            <w:tcBorders>
              <w:top w:val="single" w:sz="4" w:space="0" w:color="auto"/>
              <w:bottom w:val="single" w:sz="4" w:space="0" w:color="auto"/>
            </w:tcBorders>
          </w:tcPr>
          <w:p w:rsidR="0053125B" w:rsidRDefault="0053125B" w:rsidP="009001CE">
            <w:pPr>
              <w:pStyle w:val="ListParagraph"/>
              <w:spacing w:before="120" w:after="120"/>
            </w:pPr>
          </w:p>
        </w:tc>
      </w:tr>
      <w:tr w:rsidR="0053125B" w:rsidTr="009001CE">
        <w:tc>
          <w:tcPr>
            <w:tcW w:w="9016" w:type="dxa"/>
            <w:gridSpan w:val="2"/>
            <w:tcBorders>
              <w:top w:val="single" w:sz="4" w:space="0" w:color="auto"/>
              <w:bottom w:val="single" w:sz="4" w:space="0" w:color="auto"/>
            </w:tcBorders>
          </w:tcPr>
          <w:p w:rsidR="0053125B" w:rsidRDefault="0053125B"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9001CE" w:rsidRPr="009001CE" w:rsidTr="009001CE">
        <w:tc>
          <w:tcPr>
            <w:tcW w:w="9016" w:type="dxa"/>
            <w:gridSpan w:val="2"/>
            <w:tcBorders>
              <w:top w:val="single" w:sz="4" w:space="0" w:color="auto"/>
            </w:tcBorders>
            <w:shd w:val="clear" w:color="auto" w:fill="5B9BD5" w:themeFill="accent1"/>
          </w:tcPr>
          <w:p w:rsidR="003B4BA5" w:rsidRPr="009001CE" w:rsidRDefault="003B4BA5" w:rsidP="009001CE">
            <w:pPr>
              <w:pStyle w:val="Heading2"/>
              <w:spacing w:before="120" w:after="120"/>
              <w:outlineLvl w:val="1"/>
              <w:rPr>
                <w:color w:val="FFFFFF" w:themeColor="background1"/>
              </w:rPr>
            </w:pPr>
            <w:r w:rsidRPr="009001CE">
              <w:rPr>
                <w:color w:val="FFFFFF" w:themeColor="background1"/>
              </w:rPr>
              <w:lastRenderedPageBreak/>
              <w:t xml:space="preserve">Chapter 1 of </w:t>
            </w:r>
            <w:r w:rsidRPr="009001CE">
              <w:rPr>
                <w:i/>
                <w:color w:val="FFFFFF" w:themeColor="background1"/>
              </w:rPr>
              <w:t>Brave New World</w:t>
            </w:r>
            <w:r w:rsidRPr="009001CE">
              <w:rPr>
                <w:color w:val="FFFFFF" w:themeColor="background1"/>
              </w:rPr>
              <w:t xml:space="preserve"> by Aldous Huxley</w:t>
            </w:r>
          </w:p>
        </w:tc>
      </w:tr>
      <w:tr w:rsidR="0053125B" w:rsidTr="009001CE">
        <w:tc>
          <w:tcPr>
            <w:tcW w:w="9016" w:type="dxa"/>
            <w:gridSpan w:val="2"/>
            <w:tcBorders>
              <w:bottom w:val="single" w:sz="4" w:space="0" w:color="auto"/>
            </w:tcBorders>
            <w:shd w:val="clear" w:color="auto" w:fill="DEEAF6" w:themeFill="accent1" w:themeFillTint="33"/>
          </w:tcPr>
          <w:p w:rsidR="0053125B" w:rsidRDefault="003B4BA5" w:rsidP="009001CE">
            <w:pPr>
              <w:pStyle w:val="ListParagraph"/>
              <w:numPr>
                <w:ilvl w:val="0"/>
                <w:numId w:val="2"/>
              </w:numPr>
              <w:spacing w:before="120" w:after="120"/>
            </w:pPr>
            <w:r w:rsidRPr="003B4BA5">
              <w:t xml:space="preserve">Describe the world depicted in the text, including its atmosphere and the values of its people. </w:t>
            </w:r>
            <w:r>
              <w:t xml:space="preserve"> For each aspect you identify, provide a quote as supporting evidence.</w:t>
            </w:r>
            <w:r w:rsidRPr="003B4BA5">
              <w:t xml:space="preserve"> (Much of this knowledge y</w:t>
            </w:r>
            <w:bookmarkStart w:id="0" w:name="_GoBack"/>
            <w:bookmarkEnd w:id="0"/>
            <w:r w:rsidRPr="003B4BA5">
              <w:t>ou will need to infer from the information the composer has given you).</w:t>
            </w:r>
            <w:r>
              <w:t xml:space="preserve">   3 marks</w:t>
            </w:r>
          </w:p>
        </w:tc>
      </w:tr>
      <w:tr w:rsidR="009001CE" w:rsidRPr="009001CE" w:rsidTr="009001CE">
        <w:tc>
          <w:tcPr>
            <w:tcW w:w="4508"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3B4BA5" w:rsidRPr="009001CE" w:rsidRDefault="003B4BA5" w:rsidP="009001CE">
            <w:pPr>
              <w:spacing w:before="120" w:after="120"/>
              <w:rPr>
                <w:color w:val="FFFFFF" w:themeColor="background1"/>
              </w:rPr>
            </w:pPr>
            <w:r w:rsidRPr="009001CE">
              <w:rPr>
                <w:color w:val="FFFFFF" w:themeColor="background1"/>
              </w:rPr>
              <w:t>Feature of the world</w:t>
            </w:r>
          </w:p>
        </w:tc>
        <w:tc>
          <w:tcPr>
            <w:tcW w:w="4508"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rsidR="003B4BA5" w:rsidRPr="009001CE" w:rsidRDefault="003B4BA5" w:rsidP="009001CE">
            <w:pPr>
              <w:pStyle w:val="ListParagraph"/>
              <w:spacing w:before="120" w:after="120"/>
              <w:rPr>
                <w:color w:val="FFFFFF" w:themeColor="background1"/>
              </w:rPr>
            </w:pPr>
            <w:r w:rsidRPr="009001CE">
              <w:rPr>
                <w:color w:val="FFFFFF" w:themeColor="background1"/>
              </w:rPr>
              <w:t>Supporting evidence</w:t>
            </w: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tc>
        <w:tc>
          <w:tcPr>
            <w:tcW w:w="4508" w:type="dxa"/>
            <w:tcBorders>
              <w:top w:val="single" w:sz="4" w:space="0" w:color="auto"/>
              <w:left w:val="single" w:sz="4" w:space="0" w:color="auto"/>
              <w:bottom w:val="single" w:sz="4" w:space="0" w:color="auto"/>
              <w:right w:val="single" w:sz="4" w:space="0" w:color="auto"/>
            </w:tcBorders>
          </w:tcPr>
          <w:p w:rsidR="003B4BA5" w:rsidRDefault="003B4BA5" w:rsidP="009001CE">
            <w:pPr>
              <w:pStyle w:val="ListParagraph"/>
              <w:spacing w:before="120" w:after="120"/>
            </w:pPr>
          </w:p>
          <w:p w:rsidR="003B4BA5" w:rsidRDefault="003B4BA5" w:rsidP="009001CE">
            <w:pPr>
              <w:pStyle w:val="ListParagraph"/>
              <w:spacing w:before="120" w:after="120"/>
            </w:pPr>
          </w:p>
          <w:p w:rsidR="003B4BA5" w:rsidRDefault="003B4BA5" w:rsidP="009001CE">
            <w:pPr>
              <w:pStyle w:val="ListParagraph"/>
              <w:spacing w:before="120" w:after="120"/>
            </w:pPr>
          </w:p>
        </w:tc>
      </w:tr>
      <w:tr w:rsidR="003B4BA5" w:rsidTr="009001CE">
        <w:tc>
          <w:tcPr>
            <w:tcW w:w="9016" w:type="dxa"/>
            <w:gridSpan w:val="2"/>
            <w:tcBorders>
              <w:top w:val="single" w:sz="4" w:space="0" w:color="auto"/>
            </w:tcBorders>
            <w:shd w:val="clear" w:color="auto" w:fill="DEEAF6" w:themeFill="accent1" w:themeFillTint="33"/>
          </w:tcPr>
          <w:p w:rsidR="003B4BA5" w:rsidRDefault="003B4BA5" w:rsidP="009001CE">
            <w:pPr>
              <w:pStyle w:val="ListParagraph"/>
              <w:numPr>
                <w:ilvl w:val="0"/>
                <w:numId w:val="2"/>
              </w:numPr>
              <w:spacing w:before="120" w:after="120"/>
            </w:pPr>
            <w:r w:rsidRPr="003B4BA5">
              <w:t xml:space="preserve">Theorise about what Huxley </w:t>
            </w:r>
            <w:r>
              <w:t>may want</w:t>
            </w:r>
            <w:r w:rsidRPr="003B4BA5">
              <w:t xml:space="preserve"> the reader to feel or understand at this point in the novel.</w:t>
            </w:r>
            <w:r>
              <w:t xml:space="preserve">  (3 marks)</w:t>
            </w:r>
          </w:p>
        </w:tc>
      </w:tr>
      <w:tr w:rsidR="003B4BA5" w:rsidTr="009001CE">
        <w:tc>
          <w:tcPr>
            <w:tcW w:w="9016" w:type="dxa"/>
            <w:gridSpan w:val="2"/>
            <w:tcBorders>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tcBorders>
            <w:shd w:val="clear" w:color="auto" w:fill="DEEAF6" w:themeFill="accent1" w:themeFillTint="33"/>
          </w:tcPr>
          <w:p w:rsidR="003B4BA5" w:rsidRDefault="003B4BA5" w:rsidP="009001CE">
            <w:pPr>
              <w:pStyle w:val="ListParagraph"/>
              <w:numPr>
                <w:ilvl w:val="0"/>
                <w:numId w:val="2"/>
              </w:numPr>
              <w:spacing w:before="120" w:after="120"/>
            </w:pPr>
            <w:r w:rsidRPr="003B4BA5">
              <w:t xml:space="preserve">How has Huxley used language to draw his reader into the world of the story?  </w:t>
            </w:r>
            <w:r>
              <w:t>(3 marks)</w:t>
            </w:r>
          </w:p>
        </w:tc>
      </w:tr>
      <w:tr w:rsidR="003B4BA5" w:rsidTr="009001CE">
        <w:tc>
          <w:tcPr>
            <w:tcW w:w="9016" w:type="dxa"/>
            <w:gridSpan w:val="2"/>
            <w:tcBorders>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shd w:val="clear" w:color="auto" w:fill="DEEAF6" w:themeFill="accent1" w:themeFillTint="33"/>
          </w:tcPr>
          <w:p w:rsidR="003B4BA5" w:rsidRDefault="003B4BA5" w:rsidP="009001CE">
            <w:pPr>
              <w:spacing w:before="120" w:after="120"/>
            </w:pPr>
            <w:r>
              <w:t>LONGER RESPONSE QUESTION (Mini-essay)</w:t>
            </w:r>
          </w:p>
          <w:p w:rsidR="003B4BA5" w:rsidRDefault="003B4BA5" w:rsidP="009001CE">
            <w:pPr>
              <w:spacing w:before="120" w:after="120"/>
            </w:pPr>
            <w:r w:rsidRPr="003B4BA5">
              <w:t>Analyse and expla</w:t>
            </w:r>
            <w:r w:rsidR="009001CE">
              <w:t xml:space="preserve">in Huxley’s use of language features </w:t>
            </w:r>
            <w:r w:rsidRPr="003B4BA5">
              <w:t>to build a literary world that shapes understanding and response in a reader.</w:t>
            </w:r>
            <w:r>
              <w:t xml:space="preserve">  (15 marks)</w:t>
            </w:r>
          </w:p>
        </w:tc>
      </w:tr>
      <w:tr w:rsidR="003B4BA5" w:rsidTr="009001CE">
        <w:tc>
          <w:tcPr>
            <w:tcW w:w="9016" w:type="dxa"/>
            <w:gridSpan w:val="2"/>
            <w:tcBorders>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3B4BA5" w:rsidTr="009001CE">
        <w:tc>
          <w:tcPr>
            <w:tcW w:w="9016" w:type="dxa"/>
            <w:gridSpan w:val="2"/>
            <w:tcBorders>
              <w:top w:val="single" w:sz="4" w:space="0" w:color="auto"/>
              <w:bottom w:val="single" w:sz="4" w:space="0" w:color="auto"/>
            </w:tcBorders>
          </w:tcPr>
          <w:p w:rsidR="003B4BA5" w:rsidRDefault="003B4BA5"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9001CE" w:rsidTr="009001CE">
        <w:tc>
          <w:tcPr>
            <w:tcW w:w="9016" w:type="dxa"/>
            <w:gridSpan w:val="2"/>
            <w:tcBorders>
              <w:top w:val="single" w:sz="4" w:space="0" w:color="auto"/>
              <w:bottom w:val="single" w:sz="4" w:space="0" w:color="auto"/>
            </w:tcBorders>
          </w:tcPr>
          <w:p w:rsidR="009001CE" w:rsidRDefault="009001CE" w:rsidP="009001CE">
            <w:pPr>
              <w:pStyle w:val="ListParagraph"/>
              <w:spacing w:before="120" w:after="120"/>
            </w:pPr>
          </w:p>
        </w:tc>
      </w:tr>
      <w:tr w:rsidR="003B4BA5" w:rsidTr="009001CE">
        <w:tc>
          <w:tcPr>
            <w:tcW w:w="9016" w:type="dxa"/>
            <w:gridSpan w:val="2"/>
            <w:tcBorders>
              <w:top w:val="single" w:sz="4" w:space="0" w:color="auto"/>
            </w:tcBorders>
          </w:tcPr>
          <w:p w:rsidR="003B4BA5" w:rsidRDefault="003B4BA5" w:rsidP="009001CE">
            <w:pPr>
              <w:pStyle w:val="ListParagraph"/>
              <w:spacing w:before="120" w:after="120"/>
            </w:pPr>
          </w:p>
        </w:tc>
      </w:tr>
    </w:tbl>
    <w:p w:rsidR="003B4BA5" w:rsidRPr="000C640E" w:rsidRDefault="003B4BA5" w:rsidP="000C640E"/>
    <w:sectPr w:rsidR="003B4BA5" w:rsidRPr="000C64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11" w:rsidRDefault="00563F11" w:rsidP="000C640E">
      <w:pPr>
        <w:spacing w:after="0" w:line="240" w:lineRule="auto"/>
      </w:pPr>
      <w:r>
        <w:separator/>
      </w:r>
    </w:p>
  </w:endnote>
  <w:endnote w:type="continuationSeparator" w:id="0">
    <w:p w:rsidR="00563F11" w:rsidRDefault="00563F11" w:rsidP="000C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34301"/>
      <w:docPartObj>
        <w:docPartGallery w:val="Page Numbers (Bottom of Page)"/>
        <w:docPartUnique/>
      </w:docPartObj>
    </w:sdtPr>
    <w:sdtEndPr>
      <w:rPr>
        <w:noProof/>
      </w:rPr>
    </w:sdtEndPr>
    <w:sdtContent>
      <w:p w:rsidR="00C55CC3" w:rsidRDefault="00C55CC3">
        <w:pPr>
          <w:pStyle w:val="Footer"/>
          <w:jc w:val="center"/>
        </w:pPr>
        <w:r>
          <w:fldChar w:fldCharType="begin"/>
        </w:r>
        <w:r>
          <w:instrText xml:space="preserve"> PAGE   \* MERGEFORMAT </w:instrText>
        </w:r>
        <w:r>
          <w:fldChar w:fldCharType="separate"/>
        </w:r>
        <w:r w:rsidR="007D1505">
          <w:rPr>
            <w:noProof/>
          </w:rPr>
          <w:t>2</w:t>
        </w:r>
        <w:r>
          <w:rPr>
            <w:noProof/>
          </w:rPr>
          <w:fldChar w:fldCharType="end"/>
        </w:r>
      </w:p>
    </w:sdtContent>
  </w:sdt>
  <w:p w:rsidR="00C55CC3" w:rsidRDefault="00C5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11" w:rsidRDefault="00563F11" w:rsidP="000C640E">
      <w:pPr>
        <w:spacing w:after="0" w:line="240" w:lineRule="auto"/>
      </w:pPr>
      <w:r>
        <w:separator/>
      </w:r>
    </w:p>
  </w:footnote>
  <w:footnote w:type="continuationSeparator" w:id="0">
    <w:p w:rsidR="00563F11" w:rsidRDefault="00563F11" w:rsidP="000C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0E" w:rsidRDefault="00336DBB">
    <w:pPr>
      <w:pStyle w:val="Header"/>
    </w:pPr>
    <w:r>
      <w:t>3</w:t>
    </w:r>
    <w:r w:rsidR="000C640E">
      <w:t xml:space="preserve"> Literary Worlds:  </w:t>
    </w:r>
    <w:r w:rsidR="003B4BA5">
      <w:t>Exploring and Analysing Literary Worlds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D84"/>
    <w:multiLevelType w:val="hybridMultilevel"/>
    <w:tmpl w:val="230A7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66764"/>
    <w:multiLevelType w:val="multilevel"/>
    <w:tmpl w:val="69A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90047F"/>
    <w:multiLevelType w:val="multilevel"/>
    <w:tmpl w:val="5AE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410E2"/>
    <w:multiLevelType w:val="hybridMultilevel"/>
    <w:tmpl w:val="06983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5F1C3C"/>
    <w:multiLevelType w:val="multilevel"/>
    <w:tmpl w:val="A19C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0E"/>
    <w:rsid w:val="000C640E"/>
    <w:rsid w:val="00147560"/>
    <w:rsid w:val="002A5C7E"/>
    <w:rsid w:val="002D1A79"/>
    <w:rsid w:val="00336DBB"/>
    <w:rsid w:val="0037318B"/>
    <w:rsid w:val="003B4BA5"/>
    <w:rsid w:val="0044790F"/>
    <w:rsid w:val="0053125B"/>
    <w:rsid w:val="00555D40"/>
    <w:rsid w:val="00563F11"/>
    <w:rsid w:val="007459F6"/>
    <w:rsid w:val="007D1505"/>
    <w:rsid w:val="008F10E2"/>
    <w:rsid w:val="009001CE"/>
    <w:rsid w:val="00AF60BB"/>
    <w:rsid w:val="00C55CC3"/>
    <w:rsid w:val="00D333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4D667-402A-447A-8109-7BEA2B9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40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0E"/>
  </w:style>
  <w:style w:type="paragraph" w:styleId="Footer">
    <w:name w:val="footer"/>
    <w:basedOn w:val="Normal"/>
    <w:link w:val="FooterChar"/>
    <w:uiPriority w:val="99"/>
    <w:unhideWhenUsed/>
    <w:rsid w:val="000C6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0E"/>
  </w:style>
  <w:style w:type="table" w:styleId="TableGrid">
    <w:name w:val="Table Grid"/>
    <w:basedOn w:val="TableNormal"/>
    <w:uiPriority w:val="39"/>
    <w:rsid w:val="000C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0E"/>
    <w:pPr>
      <w:ind w:left="720"/>
      <w:contextualSpacing/>
    </w:pPr>
  </w:style>
  <w:style w:type="character" w:customStyle="1" w:styleId="Heading2Char">
    <w:name w:val="Heading 2 Char"/>
    <w:basedOn w:val="DefaultParagraphFont"/>
    <w:link w:val="Heading2"/>
    <w:uiPriority w:val="9"/>
    <w:rsid w:val="000C64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98358">
      <w:bodyDiv w:val="1"/>
      <w:marLeft w:val="0"/>
      <w:marRight w:val="0"/>
      <w:marTop w:val="0"/>
      <w:marBottom w:val="0"/>
      <w:divBdr>
        <w:top w:val="none" w:sz="0" w:space="0" w:color="auto"/>
        <w:left w:val="none" w:sz="0" w:space="0" w:color="auto"/>
        <w:bottom w:val="none" w:sz="0" w:space="0" w:color="auto"/>
        <w:right w:val="none" w:sz="0" w:space="0" w:color="auto"/>
      </w:divBdr>
    </w:div>
    <w:div w:id="1316178876">
      <w:bodyDiv w:val="1"/>
      <w:marLeft w:val="0"/>
      <w:marRight w:val="0"/>
      <w:marTop w:val="0"/>
      <w:marBottom w:val="0"/>
      <w:divBdr>
        <w:top w:val="none" w:sz="0" w:space="0" w:color="auto"/>
        <w:left w:val="none" w:sz="0" w:space="0" w:color="auto"/>
        <w:bottom w:val="none" w:sz="0" w:space="0" w:color="auto"/>
        <w:right w:val="none" w:sz="0" w:space="0" w:color="auto"/>
      </w:divBdr>
    </w:div>
    <w:div w:id="1792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Giles</dc:creator>
  <cp:keywords/>
  <dc:description/>
  <cp:lastModifiedBy>Elizabeth Giles</cp:lastModifiedBy>
  <cp:revision>2</cp:revision>
  <dcterms:created xsi:type="dcterms:W3CDTF">2018-11-07T04:29:00Z</dcterms:created>
  <dcterms:modified xsi:type="dcterms:W3CDTF">2018-11-07T04:29:00Z</dcterms:modified>
</cp:coreProperties>
</file>